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医学检验部分委托项目</w:t>
      </w:r>
    </w:p>
    <w:p>
      <w:pPr>
        <w:rPr>
          <w:rFonts w:hint="eastAsia"/>
          <w:b/>
          <w:bCs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5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9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(1-3)-β-D葡聚糖(G试验)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24小时尿蛋白定量(UTP)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EB病毒(EB DNA)定量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EB病毒壳抗原IgA抗体(EB-VCA-IgA)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EB病毒壳抗原IgG抗体(EB-VCA-IgG)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EB病毒壳抗原IgM抗体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HLA-B27-DNA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β胶联降解产物(β-CTx)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γ-干扰素释放试验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白细胞介素6/IL-6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丙戊酸(VLA)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丙型肝炎病毒(HCV-RNA)定量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促甲状腺激素受体抗体(TRAb)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促肾上腺皮质激素(ACTH)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单纯疱疹病毒1型IgM抗体(HSV1-IgM)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单纯疱疹病毒2型IgG抗体(HSV2-IgG)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单纯疱疹病毒2型IgM抗体(HSV2-IgM)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单纯疱疹病毒Ⅰ型IgG抗体(HSV1-IgG)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单纯疱疹病毒Ⅱ型(HSVII-DNA)定性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地中海贫血基因分型(23位点)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电解质五项(K,Na,Cl,Ca,CO2)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丁型肝炎IgM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儿茶酚胺,血浆,LC-MS/MS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肺癌肿瘤标志物两项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钙卫蛋白,免疫层析法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肝癌三项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肝纤五项(化学发光)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高血压三项（肾素定量/AII/ALD/ARR）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骨代谢三项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骨源性碱性磷酸酶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过敏原二十项（吸入性+食物性）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甲胎蛋白异质体(AFP-L3)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甲状旁腺激素(PTH)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甲状腺球蛋白(Tg)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降钙素(CT)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结核分枝杆菌（TB）RNA定性,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结核杆菌(TB-DNA)定性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九项呼吸道病原抗体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抗SSA抗体,定量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抗核抗体(ANA)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抗核抗体ANA、抗双链DNA抗体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抗核抗体谱-17项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抗核小体抗体(AnuA)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抗甲状腺微粒体抗体【TMAb】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抗角蛋白抗体(AKA)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抗可提取性核抗原多肽抗体(抗ENA抗体)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抗磷脂酶A2受体抗体检测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抗缪勒管激素（AMH）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抗肾小球基底膜（GBM）抗体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抗线粒体M2抗体（AMA-M2）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抗心磷脂抗体三项定量(ACL-IgA,IgG,IgM)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抗胰岛素IgG抗体(IAA-IgG)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抗胰岛细胞抗体(ICA-IgG)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抗着丝点蛋白B抗体(CENP-B)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抗组蛋白抗体(AHA)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淋球菌(NG-DNA)定性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鳞癌上皮细胞抗原(SCC)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流式细胞(T+B+NK)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免疫五项(IgA,IgG,IgM,C3,C4)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末梢血微量元素六项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真菌培养+药敏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皮质醇(COR)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贫血三项(FER,FOL,VitB12)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葡萄糖-6-磷酸脱氢酶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曲霉菌抗原（GM试验）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全血微量元素六项(Cu,Zn,Ca,Mg,Fe,Pb)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全血微量元素七项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人类白细胞分化抗原B27(HLA-B27)筛查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神经元特异性烯醇化酶 (NSE)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生长激素(GH)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食入及吸入性过敏原九项（d1,e5,i6,f1,f2,f23,f24,hx2,mx1）+总IgE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糖尿病自身抗体三项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透析水22项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外周血T淋巴细胞亚群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维生素B12(VitB12)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萎缩性胃炎抗体两项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胃功能三项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胃功能四项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胃泌素17(G-17)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胃泌素释放肽前体(ProGRP)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戊型肝炎抗体二项(HEV-IgM,HEV-IgG)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细胞角蛋白19片段(CYFRA21-1)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细菌内毒素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新男性肿标12项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新女性肿标12项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血常规三十一项(含网织红计数)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血管炎五项-新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血清蛋白电泳(SPE)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血清抗谷氨酸脱羧酶抗体（GAD）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血清免疫固定电泳(IF)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血液流变学检测14项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叶酸(FOL)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胰岛素样生长因子 1(IGF-1)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乙型肝炎病毒(HBV-DNA)定量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异常凝血酶原(PIVKA-II)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优生十项(TORCH-IgM/IgG)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优生五项(TORCH-IgM)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自身免疫性肝病抗体四项(AMA-M2,SLA/LP,LC-1,LKM-1)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总Ⅰ型胶原氨基端延长肽(PINP)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总IgE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病理检查与诊断(小标本)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常规涂片细胞学检测-宫颈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超薄液基细胞学检测-宫颈（新柏氏）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213" w:right="1800" w:bottom="132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UwNzFkMmNhODExNGQyMTQzZjBkM2Q0ZWQwYTIifQ=="/>
    <w:docVar w:name="KSO_WPS_MARK_KEY" w:val="233740ac-0189-4999-ac35-898bbee72918"/>
  </w:docVars>
  <w:rsids>
    <w:rsidRoot w:val="5EDE62DC"/>
    <w:rsid w:val="0006457B"/>
    <w:rsid w:val="122B3BE6"/>
    <w:rsid w:val="12D835AE"/>
    <w:rsid w:val="15B11EA3"/>
    <w:rsid w:val="16CD3142"/>
    <w:rsid w:val="18694035"/>
    <w:rsid w:val="2D2C48DA"/>
    <w:rsid w:val="365131D2"/>
    <w:rsid w:val="40626DA3"/>
    <w:rsid w:val="4C065A5C"/>
    <w:rsid w:val="558D5C1A"/>
    <w:rsid w:val="5FD4085D"/>
    <w:rsid w:val="614D0205"/>
    <w:rsid w:val="62613DD3"/>
    <w:rsid w:val="7967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1081</Words>
  <Characters>1758</Characters>
  <Lines>0</Lines>
  <Paragraphs>0</Paragraphs>
  <TotalTime>4</TotalTime>
  <ScaleCrop>false</ScaleCrop>
  <LinksUpToDate>false</LinksUpToDate>
  <CharactersWithSpaces>1764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2024-04-11T06:34:00Z</dcterms:created>
  <dc:creator>Yearn</dc:creator>
  <cp:lastModifiedBy>爱笑的羊</cp:lastModifiedBy>
  <dcterms:modified xsi:type="dcterms:W3CDTF">2024-05-24T03:40:37Z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9A48028BEDB94A3989AC9D398EB21122</vt:lpwstr>
  </property>
</Properties>
</file>